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2D06E" w14:textId="77777777" w:rsidR="00975266" w:rsidRDefault="00975266"/>
    <w:p w14:paraId="0A654C2A" w14:textId="77777777" w:rsidR="00975266" w:rsidRDefault="00975266"/>
    <w:p w14:paraId="67B303A0" w14:textId="77777777" w:rsidR="00975266" w:rsidRDefault="00975266"/>
    <w:p w14:paraId="42804231" w14:textId="77777777" w:rsidR="00975266" w:rsidRDefault="00975266"/>
    <w:p w14:paraId="18512BAE" w14:textId="77777777" w:rsidR="00975266" w:rsidRDefault="00975266"/>
    <w:p w14:paraId="566DBC54" w14:textId="77777777" w:rsidR="00975266" w:rsidRDefault="00975266"/>
    <w:p w14:paraId="5F0C33CC" w14:textId="77777777" w:rsidR="00975266" w:rsidRDefault="00975266"/>
    <w:p w14:paraId="54B48A43" w14:textId="5BE41840" w:rsidR="0042401F" w:rsidRPr="0042401F" w:rsidRDefault="0042401F">
      <w:pPr>
        <w:rPr>
          <w:b/>
          <w:bCs/>
          <w:sz w:val="52"/>
          <w:szCs w:val="52"/>
        </w:rPr>
      </w:pPr>
      <w:r w:rsidRPr="0042401F">
        <w:rPr>
          <w:b/>
          <w:bCs/>
          <w:sz w:val="52"/>
          <w:szCs w:val="52"/>
        </w:rPr>
        <w:t>SEI POLICY LINK</w:t>
      </w:r>
    </w:p>
    <w:p w14:paraId="43DD4CE9" w14:textId="7CA80429" w:rsidR="00DC728C" w:rsidRPr="0042401F" w:rsidRDefault="00000000">
      <w:pPr>
        <w:rPr>
          <w:b/>
          <w:bCs/>
          <w:sz w:val="96"/>
          <w:szCs w:val="96"/>
        </w:rPr>
      </w:pPr>
      <w:hyperlink r:id="rId4" w:history="1">
        <w:r w:rsidR="00BE0AC3" w:rsidRPr="0042401F">
          <w:rPr>
            <w:rStyle w:val="Hyperlink"/>
            <w:b/>
            <w:bCs/>
            <w:sz w:val="52"/>
            <w:szCs w:val="52"/>
          </w:rPr>
          <w:t>https://www.suranacollege.edu.in/wp-content/uploads/2022/12/Research-Policy-2022.pdf</w:t>
        </w:r>
      </w:hyperlink>
      <w:r w:rsidR="00BE0AC3" w:rsidRPr="0042401F">
        <w:rPr>
          <w:b/>
          <w:bCs/>
          <w:sz w:val="96"/>
          <w:szCs w:val="96"/>
        </w:rPr>
        <w:t> </w:t>
      </w:r>
    </w:p>
    <w:sectPr w:rsidR="00DC728C" w:rsidRPr="0042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28C"/>
    <w:rsid w:val="0042401F"/>
    <w:rsid w:val="00975266"/>
    <w:rsid w:val="00BE0AC3"/>
    <w:rsid w:val="00D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50EA9"/>
  <w15:chartTrackingRefBased/>
  <w15:docId w15:val="{4FBA600A-3C32-481E-BE44-9D8701A0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A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0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uranacollege.edu.in/wp-content/uploads/2022/12/Research-Policy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Farzana Tasneem</dc:creator>
  <cp:keywords/>
  <dc:description/>
  <cp:lastModifiedBy>2867</cp:lastModifiedBy>
  <cp:revision>4</cp:revision>
  <cp:lastPrinted>2023-05-08T10:23:00Z</cp:lastPrinted>
  <dcterms:created xsi:type="dcterms:W3CDTF">2023-01-16T05:28:00Z</dcterms:created>
  <dcterms:modified xsi:type="dcterms:W3CDTF">2023-05-08T10:23:00Z</dcterms:modified>
</cp:coreProperties>
</file>